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5624" w14:textId="3B061380" w:rsidR="00D34FF0" w:rsidRDefault="007C7CC7" w:rsidP="008F4F76">
      <w:pPr>
        <w:tabs>
          <w:tab w:val="center" w:pos="4680"/>
        </w:tabs>
        <w:ind w:left="1440"/>
        <w:rPr>
          <w:b/>
          <w:bCs/>
          <w:color w:val="0000FF"/>
          <w:sz w:val="96"/>
          <w:szCs w:val="96"/>
        </w:rPr>
      </w:pPr>
      <w:r>
        <w:rPr>
          <w:noProof/>
        </w:rPr>
        <mc:AlternateContent>
          <mc:Choice Requires="wps">
            <w:drawing>
              <wp:anchor distT="0" distB="0" distL="114300" distR="114300" simplePos="0" relativeHeight="251662336" behindDoc="0" locked="0" layoutInCell="1" allowOverlap="1" wp14:anchorId="7326DDF4" wp14:editId="2059F716">
                <wp:simplePos x="0" y="0"/>
                <wp:positionH relativeFrom="column">
                  <wp:posOffset>-657497</wp:posOffset>
                </wp:positionH>
                <wp:positionV relativeFrom="paragraph">
                  <wp:posOffset>635726</wp:posOffset>
                </wp:positionV>
                <wp:extent cx="1175385" cy="0"/>
                <wp:effectExtent l="0" t="0" r="0" b="0"/>
                <wp:wrapNone/>
                <wp:docPr id="1651553808" name="Straight Connector 7"/>
                <wp:cNvGraphicFramePr/>
                <a:graphic xmlns:a="http://schemas.openxmlformats.org/drawingml/2006/main">
                  <a:graphicData uri="http://schemas.microsoft.com/office/word/2010/wordprocessingShape">
                    <wps:wsp>
                      <wps:cNvCnPr/>
                      <wps:spPr>
                        <a:xfrm>
                          <a:off x="0" y="0"/>
                          <a:ext cx="117538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222180F8"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50.05pt" to="40.8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" strokecolor="#0f9ed5 [3207]" strokeweight=".5pt">
                <v:stroke joinstyle="miter"/>
              </v:line>
            </w:pict>
          </mc:Fallback>
        </mc:AlternateContent>
      </w:r>
      <w:r w:rsidR="0007285B">
        <w:rPr>
          <w:noProof/>
        </w:rPr>
        <mc:AlternateContent>
          <mc:Choice Requires="wps">
            <w:drawing>
              <wp:anchor distT="0" distB="0" distL="114300" distR="114300" simplePos="0" relativeHeight="251659264" behindDoc="0" locked="0" layoutInCell="1" allowOverlap="1" wp14:anchorId="0CC0AEFC" wp14:editId="72265E9B">
                <wp:simplePos x="0" y="0"/>
                <wp:positionH relativeFrom="column">
                  <wp:posOffset>-818606</wp:posOffset>
                </wp:positionH>
                <wp:positionV relativeFrom="paragraph">
                  <wp:posOffset>-361406</wp:posOffset>
                </wp:positionV>
                <wp:extent cx="1480185" cy="9827623"/>
                <wp:effectExtent l="0" t="0" r="24765" b="21590"/>
                <wp:wrapNone/>
                <wp:docPr id="1218338393" name="Rectangle 1"/>
                <wp:cNvGraphicFramePr/>
                <a:graphic xmlns:a="http://schemas.openxmlformats.org/drawingml/2006/main">
                  <a:graphicData uri="http://schemas.microsoft.com/office/word/2010/wordprocessingShape">
                    <wps:wsp>
                      <wps:cNvSpPr/>
                      <wps:spPr>
                        <a:xfrm>
                          <a:off x="0" y="0"/>
                          <a:ext cx="1480185" cy="9827623"/>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3C96AC" w14:textId="77777777" w:rsidR="003B0F5D" w:rsidRDefault="003B0F5D" w:rsidP="003B0F5D">
                            <w:pPr>
                              <w:spacing w:after="0"/>
                            </w:pPr>
                          </w:p>
                          <w:p w14:paraId="4CDEE239" w14:textId="4065CA4B" w:rsidR="003B0F5D" w:rsidRDefault="006C1F9A" w:rsidP="003B0F5D">
                            <w:pPr>
                              <w:spacing w:after="0"/>
                            </w:pPr>
                            <w:r>
                              <w:t>November</w:t>
                            </w:r>
                            <w:r w:rsidR="003B0F5D">
                              <w:t xml:space="preserve"> 2025</w:t>
                            </w:r>
                          </w:p>
                          <w:p w14:paraId="741DCB29" w14:textId="717BFBD8" w:rsidR="0007285B" w:rsidRDefault="0007285B" w:rsidP="0007285B">
                            <w:r>
                              <w:t xml:space="preserve">Vol 1/Edition </w:t>
                            </w:r>
                            <w:r w:rsidR="006C1F9A">
                              <w:t>8</w:t>
                            </w:r>
                          </w:p>
                          <w:p w14:paraId="71DA81BA" w14:textId="51E5B459" w:rsidR="0007285B" w:rsidRDefault="0007285B" w:rsidP="0007285B">
                            <w:r>
                              <w:t>IN THIS ISSUE</w:t>
                            </w:r>
                          </w:p>
                          <w:p w14:paraId="21917623" w14:textId="4738F599" w:rsidR="0007285B" w:rsidRDefault="0007285B" w:rsidP="0007285B">
                            <w:pPr>
                              <w:pStyle w:val="ListParagraph"/>
                              <w:numPr>
                                <w:ilvl w:val="0"/>
                                <w:numId w:val="3"/>
                              </w:numPr>
                              <w:ind w:left="450"/>
                            </w:pPr>
                            <w:r>
                              <w:t>Training</w:t>
                            </w:r>
                          </w:p>
                          <w:p w14:paraId="44C27D43" w14:textId="2EE5067F" w:rsidR="0007285B" w:rsidRDefault="0007285B" w:rsidP="0007285B">
                            <w:pPr>
                              <w:pStyle w:val="ListParagraph"/>
                              <w:numPr>
                                <w:ilvl w:val="0"/>
                                <w:numId w:val="3"/>
                              </w:numPr>
                              <w:ind w:left="450"/>
                            </w:pPr>
                            <w:r>
                              <w:t>EMS Equipment &amp; Supplies</w:t>
                            </w:r>
                          </w:p>
                          <w:p w14:paraId="0F507F52" w14:textId="5B128EC2" w:rsidR="0007285B" w:rsidRDefault="0007285B" w:rsidP="0007285B">
                            <w:pPr>
                              <w:pStyle w:val="ListParagraph"/>
                              <w:numPr>
                                <w:ilvl w:val="0"/>
                                <w:numId w:val="3"/>
                              </w:numPr>
                              <w:ind w:left="450"/>
                            </w:pPr>
                            <w:r>
                              <w:t>SCMC-JCF&amp;EMS Connections</w:t>
                            </w:r>
                          </w:p>
                          <w:p w14:paraId="589DD0C7" w14:textId="065114C3" w:rsidR="0007285B" w:rsidRDefault="0007285B" w:rsidP="0007285B">
                            <w:pPr>
                              <w:pStyle w:val="ListParagraph"/>
                              <w:numPr>
                                <w:ilvl w:val="0"/>
                                <w:numId w:val="3"/>
                              </w:numPr>
                              <w:ind w:left="450"/>
                            </w:pPr>
                            <w:r>
                              <w:t>Regional &amp; State Activities</w:t>
                            </w:r>
                          </w:p>
                          <w:p w14:paraId="0A5C73E9" w14:textId="3329D794" w:rsidR="008468E4" w:rsidRDefault="008468E4" w:rsidP="0007285B">
                            <w:pPr>
                              <w:pStyle w:val="ListParagraph"/>
                              <w:numPr>
                                <w:ilvl w:val="0"/>
                                <w:numId w:val="3"/>
                              </w:numPr>
                              <w:ind w:left="450"/>
                            </w:pPr>
                            <w:r>
                              <w:t>Community</w:t>
                            </w:r>
                          </w:p>
                          <w:p w14:paraId="5EE01D10" w14:textId="77777777" w:rsidR="0007285B" w:rsidRDefault="0007285B" w:rsidP="0007285B"/>
                          <w:p w14:paraId="736C62CA" w14:textId="77777777" w:rsidR="0007285B" w:rsidRDefault="0007285B" w:rsidP="0007285B"/>
                          <w:p w14:paraId="69FE2016" w14:textId="77777777" w:rsidR="0007285B" w:rsidRDefault="0007285B" w:rsidP="0007285B"/>
                          <w:p w14:paraId="0F610381" w14:textId="77777777" w:rsidR="0007285B" w:rsidRDefault="0007285B" w:rsidP="0007285B"/>
                          <w:p w14:paraId="2A069379" w14:textId="77777777" w:rsidR="0007285B" w:rsidRDefault="0007285B" w:rsidP="0007285B"/>
                          <w:p w14:paraId="121A836B" w14:textId="77777777" w:rsidR="0007285B" w:rsidRDefault="0007285B" w:rsidP="0007285B"/>
                          <w:p w14:paraId="40675E94" w14:textId="77777777" w:rsidR="0007285B" w:rsidRDefault="0007285B" w:rsidP="0007285B"/>
                          <w:p w14:paraId="2F732E17" w14:textId="77777777" w:rsidR="0007285B" w:rsidRDefault="0007285B" w:rsidP="0007285B"/>
                          <w:p w14:paraId="7787AB84" w14:textId="77777777" w:rsidR="0007285B" w:rsidRDefault="0007285B" w:rsidP="0007285B"/>
                          <w:p w14:paraId="67E923E2" w14:textId="77777777" w:rsidR="0007285B" w:rsidRDefault="0007285B" w:rsidP="0007285B"/>
                          <w:p w14:paraId="4164099B" w14:textId="77777777" w:rsidR="0007285B" w:rsidRDefault="0007285B" w:rsidP="0007285B"/>
                          <w:p w14:paraId="3847FBA7" w14:textId="77777777" w:rsidR="0007285B" w:rsidRDefault="0007285B" w:rsidP="0007285B"/>
                          <w:p w14:paraId="32267231" w14:textId="77777777" w:rsidR="0007285B" w:rsidRDefault="0007285B" w:rsidP="000728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0AEFC" id="Rectangle 1" o:spid="_x0000_s1026" style="position:absolute;left:0;text-align:left;margin-left:-64.45pt;margin-top:-28.45pt;width:116.55pt;height:7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" fillcolor="blue" strokecolor="#030e13 [484]" strokeweight="1pt">
                <v:textbox>
                  <w:txbxContent>
                    <w:p w14:paraId="243C96AC" w14:textId="77777777" w:rsidR="003B0F5D" w:rsidRDefault="003B0F5D" w:rsidP="003B0F5D">
                      <w:pPr>
                        <w:spacing w:after="0"/>
                      </w:pPr>
                    </w:p>
                    <w:p w14:paraId="4CDEE239" w14:textId="4065CA4B" w:rsidR="003B0F5D" w:rsidRDefault="006C1F9A" w:rsidP="003B0F5D">
                      <w:pPr>
                        <w:spacing w:after="0"/>
                      </w:pPr>
                      <w:r>
                        <w:t>November</w:t>
                      </w:r>
                      <w:r w:rsidR="003B0F5D">
                        <w:t xml:space="preserve"> 2025</w:t>
                      </w:r>
                    </w:p>
                    <w:p w14:paraId="741DCB29" w14:textId="717BFBD8" w:rsidR="0007285B" w:rsidRDefault="0007285B" w:rsidP="0007285B">
                      <w:r>
                        <w:t xml:space="preserve">Vol 1/Edition </w:t>
                      </w:r>
                      <w:r w:rsidR="006C1F9A">
                        <w:t>8</w:t>
                      </w:r>
                    </w:p>
                    <w:p w14:paraId="71DA81BA" w14:textId="51E5B459" w:rsidR="0007285B" w:rsidRDefault="0007285B" w:rsidP="0007285B">
                      <w:r>
                        <w:t>IN THIS ISSUE</w:t>
                      </w:r>
                    </w:p>
                    <w:p w14:paraId="21917623" w14:textId="4738F599" w:rsidR="0007285B" w:rsidRDefault="0007285B" w:rsidP="0007285B">
                      <w:pPr>
                        <w:pStyle w:val="ListParagraph"/>
                        <w:numPr>
                          <w:ilvl w:val="0"/>
                          <w:numId w:val="3"/>
                        </w:numPr>
                        <w:ind w:left="450"/>
                      </w:pPr>
                      <w:r>
                        <w:t>Training</w:t>
                      </w:r>
                    </w:p>
                    <w:p w14:paraId="44C27D43" w14:textId="2EE5067F" w:rsidR="0007285B" w:rsidRDefault="0007285B" w:rsidP="0007285B">
                      <w:pPr>
                        <w:pStyle w:val="ListParagraph"/>
                        <w:numPr>
                          <w:ilvl w:val="0"/>
                          <w:numId w:val="3"/>
                        </w:numPr>
                        <w:ind w:left="450"/>
                      </w:pPr>
                      <w:r>
                        <w:t>EMS Equipment &amp; Supplies</w:t>
                      </w:r>
                    </w:p>
                    <w:p w14:paraId="0F507F52" w14:textId="5B128EC2" w:rsidR="0007285B" w:rsidRDefault="0007285B" w:rsidP="0007285B">
                      <w:pPr>
                        <w:pStyle w:val="ListParagraph"/>
                        <w:numPr>
                          <w:ilvl w:val="0"/>
                          <w:numId w:val="3"/>
                        </w:numPr>
                        <w:ind w:left="450"/>
                      </w:pPr>
                      <w:r>
                        <w:t>SCMC-JCF&amp;EMS Connections</w:t>
                      </w:r>
                    </w:p>
                    <w:p w14:paraId="589DD0C7" w14:textId="065114C3" w:rsidR="0007285B" w:rsidRDefault="0007285B" w:rsidP="0007285B">
                      <w:pPr>
                        <w:pStyle w:val="ListParagraph"/>
                        <w:numPr>
                          <w:ilvl w:val="0"/>
                          <w:numId w:val="3"/>
                        </w:numPr>
                        <w:ind w:left="450"/>
                      </w:pPr>
                      <w:r>
                        <w:t>Regional &amp; State Activities</w:t>
                      </w:r>
                    </w:p>
                    <w:p w14:paraId="0A5C73E9" w14:textId="3329D794" w:rsidR="008468E4" w:rsidRDefault="008468E4" w:rsidP="0007285B">
                      <w:pPr>
                        <w:pStyle w:val="ListParagraph"/>
                        <w:numPr>
                          <w:ilvl w:val="0"/>
                          <w:numId w:val="3"/>
                        </w:numPr>
                        <w:ind w:left="450"/>
                      </w:pPr>
                      <w:r>
                        <w:t>Community</w:t>
                      </w:r>
                    </w:p>
                    <w:p w14:paraId="5EE01D10" w14:textId="77777777" w:rsidR="0007285B" w:rsidRDefault="0007285B" w:rsidP="0007285B"/>
                    <w:p w14:paraId="736C62CA" w14:textId="77777777" w:rsidR="0007285B" w:rsidRDefault="0007285B" w:rsidP="0007285B"/>
                    <w:p w14:paraId="69FE2016" w14:textId="77777777" w:rsidR="0007285B" w:rsidRDefault="0007285B" w:rsidP="0007285B"/>
                    <w:p w14:paraId="0F610381" w14:textId="77777777" w:rsidR="0007285B" w:rsidRDefault="0007285B" w:rsidP="0007285B"/>
                    <w:p w14:paraId="2A069379" w14:textId="77777777" w:rsidR="0007285B" w:rsidRDefault="0007285B" w:rsidP="0007285B"/>
                    <w:p w14:paraId="121A836B" w14:textId="77777777" w:rsidR="0007285B" w:rsidRDefault="0007285B" w:rsidP="0007285B"/>
                    <w:p w14:paraId="40675E94" w14:textId="77777777" w:rsidR="0007285B" w:rsidRDefault="0007285B" w:rsidP="0007285B"/>
                    <w:p w14:paraId="2F732E17" w14:textId="77777777" w:rsidR="0007285B" w:rsidRDefault="0007285B" w:rsidP="0007285B"/>
                    <w:p w14:paraId="7787AB84" w14:textId="77777777" w:rsidR="0007285B" w:rsidRDefault="0007285B" w:rsidP="0007285B"/>
                    <w:p w14:paraId="67E923E2" w14:textId="77777777" w:rsidR="0007285B" w:rsidRDefault="0007285B" w:rsidP="0007285B"/>
                    <w:p w14:paraId="4164099B" w14:textId="77777777" w:rsidR="0007285B" w:rsidRDefault="0007285B" w:rsidP="0007285B"/>
                    <w:p w14:paraId="3847FBA7" w14:textId="77777777" w:rsidR="0007285B" w:rsidRDefault="0007285B" w:rsidP="0007285B"/>
                    <w:p w14:paraId="32267231" w14:textId="77777777" w:rsidR="0007285B" w:rsidRDefault="0007285B" w:rsidP="0007285B"/>
                  </w:txbxContent>
                </v:textbox>
              </v:rect>
            </w:pict>
          </mc:Fallback>
        </mc:AlternateContent>
      </w:r>
      <w:r w:rsidR="0007285B">
        <w:rPr>
          <w:noProof/>
        </w:rPr>
        <w:drawing>
          <wp:anchor distT="0" distB="0" distL="114300" distR="114300" simplePos="0" relativeHeight="251660288" behindDoc="0" locked="0" layoutInCell="1" allowOverlap="1" wp14:anchorId="77643FF5" wp14:editId="438B0E48">
            <wp:simplePos x="0" y="0"/>
            <wp:positionH relativeFrom="column">
              <wp:posOffset>-626473</wp:posOffset>
            </wp:positionH>
            <wp:positionV relativeFrom="paragraph">
              <wp:posOffset>-261438</wp:posOffset>
            </wp:positionV>
            <wp:extent cx="1105989" cy="854660"/>
            <wp:effectExtent l="0" t="0" r="0" b="0"/>
            <wp:wrapNone/>
            <wp:docPr id="1848274070" name="Picture 2" descr="Rock and Roll Hall of Fame with a hammer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74070" name="Picture 2" descr="Rock and Roll Hall of Fame with a hammer and a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989" cy="854660"/>
                    </a:xfrm>
                    <a:prstGeom prst="rect">
                      <a:avLst/>
                    </a:prstGeom>
                  </pic:spPr>
                </pic:pic>
              </a:graphicData>
            </a:graphic>
          </wp:anchor>
        </w:drawing>
      </w:r>
      <w:r w:rsidR="0007285B" w:rsidRPr="0007285B">
        <w:rPr>
          <w:b/>
          <w:bCs/>
          <w:color w:val="0000FF"/>
          <w:sz w:val="96"/>
          <w:szCs w:val="96"/>
        </w:rPr>
        <w:t>EMS NEWS</w:t>
      </w:r>
    </w:p>
    <w:p w14:paraId="4F61B659" w14:textId="6CD8AEA9" w:rsidR="008F4F76" w:rsidRPr="007C7CC7" w:rsidRDefault="008F4F76" w:rsidP="007C7CC7">
      <w:pPr>
        <w:tabs>
          <w:tab w:val="center" w:pos="4680"/>
        </w:tabs>
        <w:spacing w:after="0"/>
        <w:ind w:left="1440"/>
        <w:rPr>
          <w:b/>
          <w:bCs/>
          <w:color w:val="000099"/>
          <w:sz w:val="36"/>
          <w:szCs w:val="36"/>
        </w:rPr>
      </w:pPr>
      <w:r w:rsidRPr="007C7CC7">
        <w:rPr>
          <w:b/>
          <w:bCs/>
          <w:color w:val="000099"/>
          <w:sz w:val="36"/>
          <w:szCs w:val="36"/>
        </w:rPr>
        <w:t>Here’s the scoop on happenings in EMS at Jefferson County Fire &amp; EMS</w:t>
      </w:r>
    </w:p>
    <w:p w14:paraId="6934E189" w14:textId="3495DC8A" w:rsidR="008F4F76" w:rsidRDefault="0068486A" w:rsidP="00B818D5">
      <w:pPr>
        <w:tabs>
          <w:tab w:val="center" w:pos="4680"/>
        </w:tabs>
        <w:spacing w:after="360"/>
        <w:ind w:left="1440"/>
        <w:rPr>
          <w:color w:val="000099"/>
          <w:sz w:val="36"/>
          <w:szCs w:val="36"/>
        </w:rPr>
      </w:pPr>
      <w:r>
        <w:rPr>
          <w:noProof/>
          <w:color w:val="000099"/>
          <w:sz w:val="36"/>
          <w:szCs w:val="36"/>
        </w:rPr>
        <w:drawing>
          <wp:anchor distT="0" distB="0" distL="114300" distR="114300" simplePos="0" relativeHeight="251663360" behindDoc="1" locked="0" layoutInCell="1" allowOverlap="1" wp14:anchorId="650A35C9" wp14:editId="1ACC72BB">
            <wp:simplePos x="0" y="0"/>
            <wp:positionH relativeFrom="column">
              <wp:posOffset>718185</wp:posOffset>
            </wp:positionH>
            <wp:positionV relativeFrom="paragraph">
              <wp:posOffset>457200</wp:posOffset>
            </wp:positionV>
            <wp:extent cx="5858803" cy="3190875"/>
            <wp:effectExtent l="0" t="0" r="8890" b="0"/>
            <wp:wrapNone/>
            <wp:docPr id="917356584" name="Picture 3" descr="A symbol of life on a des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56584" name="Picture 3" descr="A symbol of life on a deser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858803" cy="3190875"/>
                    </a:xfrm>
                    <a:prstGeom prst="rect">
                      <a:avLst/>
                    </a:prstGeom>
                  </pic:spPr>
                </pic:pic>
              </a:graphicData>
            </a:graphic>
          </wp:anchor>
        </w:drawing>
      </w:r>
      <w:r w:rsidR="008F4F76" w:rsidRPr="007C7CC7">
        <w:rPr>
          <w:color w:val="000099"/>
          <w:sz w:val="36"/>
          <w:szCs w:val="36"/>
        </w:rPr>
        <w:t>By Dep</w:t>
      </w:r>
      <w:r w:rsidR="00B818D5">
        <w:rPr>
          <w:color w:val="000099"/>
          <w:sz w:val="36"/>
          <w:szCs w:val="36"/>
        </w:rPr>
        <w:t>.</w:t>
      </w:r>
      <w:r w:rsidR="008F4F76" w:rsidRPr="007C7CC7">
        <w:rPr>
          <w:color w:val="000099"/>
          <w:sz w:val="36"/>
          <w:szCs w:val="36"/>
        </w:rPr>
        <w:t xml:space="preserve"> Chief Michael DK Lepin</w:t>
      </w:r>
    </w:p>
    <w:p w14:paraId="0DB5F0E1" w14:textId="3A88FE70" w:rsidR="0068486A" w:rsidRDefault="0068486A" w:rsidP="00B818D5">
      <w:pPr>
        <w:tabs>
          <w:tab w:val="center" w:pos="4680"/>
        </w:tabs>
        <w:spacing w:after="360"/>
        <w:ind w:left="1440"/>
        <w:rPr>
          <w:color w:val="000099"/>
          <w:sz w:val="36"/>
          <w:szCs w:val="36"/>
        </w:rPr>
      </w:pPr>
    </w:p>
    <w:p w14:paraId="608AD950" w14:textId="76E2BD09" w:rsidR="00B818D5" w:rsidRDefault="00B818D5" w:rsidP="00B818D5">
      <w:pPr>
        <w:tabs>
          <w:tab w:val="center" w:pos="4680"/>
        </w:tabs>
        <w:ind w:left="1440"/>
        <w:jc w:val="center"/>
        <w:rPr>
          <w:color w:val="000099"/>
          <w:sz w:val="36"/>
          <w:szCs w:val="36"/>
        </w:rPr>
      </w:pPr>
    </w:p>
    <w:p w14:paraId="74C72979" w14:textId="2753469C" w:rsidR="00EE32E3" w:rsidRDefault="00EE32E3" w:rsidP="0036642A">
      <w:pPr>
        <w:tabs>
          <w:tab w:val="center" w:pos="4680"/>
        </w:tabs>
        <w:spacing w:after="120"/>
        <w:ind w:left="1440"/>
      </w:pPr>
      <w:r>
        <w:t xml:space="preserve"> </w:t>
      </w:r>
    </w:p>
    <w:p w14:paraId="7FEA9B5C" w14:textId="77777777" w:rsidR="0068486A" w:rsidRDefault="0068486A" w:rsidP="0036642A">
      <w:pPr>
        <w:tabs>
          <w:tab w:val="center" w:pos="4680"/>
        </w:tabs>
        <w:spacing w:after="120"/>
        <w:ind w:left="1440"/>
        <w:rPr>
          <w:b/>
          <w:bCs/>
          <w:color w:val="00B0F0"/>
          <w:sz w:val="36"/>
          <w:szCs w:val="36"/>
        </w:rPr>
      </w:pPr>
    </w:p>
    <w:p w14:paraId="3721BAD2" w14:textId="77777777" w:rsidR="0068486A" w:rsidRDefault="0068486A" w:rsidP="0036642A">
      <w:pPr>
        <w:tabs>
          <w:tab w:val="center" w:pos="4680"/>
        </w:tabs>
        <w:spacing w:after="120"/>
        <w:ind w:left="1440"/>
        <w:rPr>
          <w:b/>
          <w:bCs/>
          <w:color w:val="00B0F0"/>
          <w:sz w:val="36"/>
          <w:szCs w:val="36"/>
        </w:rPr>
      </w:pPr>
    </w:p>
    <w:p w14:paraId="02220ED0" w14:textId="77777777" w:rsidR="0068486A" w:rsidRDefault="0068486A" w:rsidP="0036642A">
      <w:pPr>
        <w:tabs>
          <w:tab w:val="center" w:pos="4680"/>
        </w:tabs>
        <w:spacing w:after="120"/>
        <w:ind w:left="1440"/>
        <w:rPr>
          <w:b/>
          <w:bCs/>
          <w:color w:val="00B0F0"/>
          <w:sz w:val="36"/>
          <w:szCs w:val="36"/>
        </w:rPr>
      </w:pPr>
    </w:p>
    <w:p w14:paraId="416A63F4" w14:textId="77777777" w:rsidR="0068486A" w:rsidRDefault="0068486A" w:rsidP="0036642A">
      <w:pPr>
        <w:tabs>
          <w:tab w:val="center" w:pos="4680"/>
        </w:tabs>
        <w:spacing w:after="120"/>
        <w:ind w:left="1440"/>
        <w:rPr>
          <w:b/>
          <w:bCs/>
          <w:color w:val="00B0F0"/>
          <w:sz w:val="36"/>
          <w:szCs w:val="36"/>
        </w:rPr>
      </w:pPr>
    </w:p>
    <w:p w14:paraId="147F139A" w14:textId="77777777" w:rsidR="0068486A" w:rsidRDefault="0068486A" w:rsidP="0036642A">
      <w:pPr>
        <w:tabs>
          <w:tab w:val="center" w:pos="4680"/>
        </w:tabs>
        <w:spacing w:after="120"/>
        <w:ind w:left="1440"/>
        <w:rPr>
          <w:b/>
          <w:bCs/>
          <w:color w:val="00B0F0"/>
          <w:sz w:val="36"/>
          <w:szCs w:val="36"/>
        </w:rPr>
      </w:pPr>
    </w:p>
    <w:p w14:paraId="0C668C52" w14:textId="77777777" w:rsidR="0068486A" w:rsidRDefault="0068486A" w:rsidP="0036642A">
      <w:pPr>
        <w:tabs>
          <w:tab w:val="center" w:pos="4680"/>
        </w:tabs>
        <w:spacing w:after="120"/>
        <w:ind w:left="1440"/>
        <w:rPr>
          <w:b/>
          <w:bCs/>
          <w:color w:val="00B0F0"/>
          <w:sz w:val="36"/>
          <w:szCs w:val="36"/>
        </w:rPr>
      </w:pPr>
    </w:p>
    <w:p w14:paraId="65130891" w14:textId="305A1F11" w:rsidR="008F4F76" w:rsidRDefault="008F4F76" w:rsidP="0036642A">
      <w:pPr>
        <w:tabs>
          <w:tab w:val="center" w:pos="4680"/>
        </w:tabs>
        <w:spacing w:after="120"/>
        <w:ind w:left="1440"/>
        <w:rPr>
          <w:b/>
          <w:bCs/>
          <w:color w:val="00B0F0"/>
          <w:sz w:val="36"/>
          <w:szCs w:val="36"/>
        </w:rPr>
      </w:pPr>
      <w:r w:rsidRPr="008F4F76">
        <w:rPr>
          <w:b/>
          <w:bCs/>
          <w:color w:val="00B0F0"/>
          <w:sz w:val="36"/>
          <w:szCs w:val="36"/>
        </w:rPr>
        <w:t>Training</w:t>
      </w:r>
    </w:p>
    <w:p w14:paraId="39951EE7" w14:textId="394D6B57" w:rsidR="008468E4" w:rsidRPr="008468E4" w:rsidRDefault="008468E4" w:rsidP="008F4F76">
      <w:pPr>
        <w:tabs>
          <w:tab w:val="center" w:pos="4680"/>
        </w:tabs>
        <w:ind w:left="1440"/>
      </w:pPr>
      <w:r>
        <w:rPr>
          <w:b/>
          <w:bCs/>
        </w:rPr>
        <w:t xml:space="preserve">Case Review: </w:t>
      </w:r>
      <w:r w:rsidRPr="008468E4">
        <w:t>Always the 2</w:t>
      </w:r>
      <w:r w:rsidRPr="008468E4">
        <w:rPr>
          <w:vertAlign w:val="superscript"/>
        </w:rPr>
        <w:t>nd</w:t>
      </w:r>
      <w:r w:rsidRPr="008468E4">
        <w:t xml:space="preserve"> Wednesday of the month</w:t>
      </w:r>
      <w:r>
        <w:t xml:space="preserve"> at 1000hrs</w:t>
      </w:r>
      <w:r w:rsidRPr="008468E4">
        <w:t xml:space="preserve"> with Dr. Luke Welle, MD. </w:t>
      </w:r>
    </w:p>
    <w:p w14:paraId="71D642A6" w14:textId="55E6E574" w:rsidR="009A75AF" w:rsidRDefault="0045458C" w:rsidP="0045458C">
      <w:pPr>
        <w:tabs>
          <w:tab w:val="center" w:pos="4680"/>
        </w:tabs>
        <w:ind w:left="1440"/>
      </w:pPr>
      <w:r>
        <w:rPr>
          <w:b/>
          <w:bCs/>
        </w:rPr>
        <w:t xml:space="preserve">More Vent Training: </w:t>
      </w:r>
      <w:r w:rsidR="00543618">
        <w:t>Our</w:t>
      </w:r>
      <w:r w:rsidR="002074E8">
        <w:t xml:space="preserve"> </w:t>
      </w:r>
      <w:r w:rsidR="00543618">
        <w:t xml:space="preserve">Hamilton rep is working on putting together another </w:t>
      </w:r>
      <w:proofErr w:type="gramStart"/>
      <w:r w:rsidR="00543618">
        <w:t>training</w:t>
      </w:r>
      <w:proofErr w:type="gramEnd"/>
      <w:r w:rsidR="00543618">
        <w:t xml:space="preserve"> for us. The dates for that will be posted as soon as he gets back to me. </w:t>
      </w:r>
    </w:p>
    <w:p w14:paraId="2F63FF5C" w14:textId="4FF1299D" w:rsidR="0045458C" w:rsidRDefault="009A75AF" w:rsidP="0045458C">
      <w:pPr>
        <w:tabs>
          <w:tab w:val="center" w:pos="4680"/>
        </w:tabs>
        <w:ind w:left="1440"/>
      </w:pPr>
      <w:r>
        <w:t xml:space="preserve">In the meantime, Capt. Glen and Paramedic Melody Ronan helped me put together some training videos for your benefit. You can find </w:t>
      </w:r>
      <w:proofErr w:type="gramStart"/>
      <w:r>
        <w:t>them in</w:t>
      </w:r>
      <w:proofErr w:type="gramEnd"/>
      <w:r>
        <w:t xml:space="preserve"> here:</w:t>
      </w:r>
      <w:bookmarkStart w:id="0" w:name="_Hlk209616419"/>
      <w:r>
        <w:t xml:space="preserve"> S-drive → EMS → Training &amp; Classes → Hamilton Ventilator → Training Videos</w:t>
      </w:r>
      <w:bookmarkEnd w:id="0"/>
    </w:p>
    <w:p w14:paraId="0EA8400A" w14:textId="045C6864" w:rsidR="009A75AF" w:rsidRPr="0045458C" w:rsidRDefault="009A75AF" w:rsidP="009A75AF">
      <w:pPr>
        <w:tabs>
          <w:tab w:val="center" w:pos="4680"/>
        </w:tabs>
        <w:spacing w:after="360"/>
        <w:ind w:left="1440"/>
        <w:jc w:val="right"/>
      </w:pPr>
      <w:r>
        <w:rPr>
          <w:noProof/>
        </w:rPr>
        <w:drawing>
          <wp:inline distT="0" distB="0" distL="0" distR="0" wp14:anchorId="681D75C7" wp14:editId="43C7D99C">
            <wp:extent cx="3695699" cy="2771775"/>
            <wp:effectExtent l="0" t="0" r="635" b="0"/>
            <wp:docPr id="1610356162" name="Picture 3" descr="A person and person sitting in a ambu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56162" name="Picture 3" descr="A person and person sitting in a ambulan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2957" cy="2777219"/>
                    </a:xfrm>
                    <a:prstGeom prst="rect">
                      <a:avLst/>
                    </a:prstGeom>
                  </pic:spPr>
                </pic:pic>
              </a:graphicData>
            </a:graphic>
          </wp:inline>
        </w:drawing>
      </w:r>
    </w:p>
    <w:p w14:paraId="595F36A6" w14:textId="39B5C285" w:rsidR="008F4F76" w:rsidRDefault="008F4F76" w:rsidP="008F4F76">
      <w:pPr>
        <w:tabs>
          <w:tab w:val="center" w:pos="4680"/>
        </w:tabs>
        <w:ind w:left="1440"/>
        <w:rPr>
          <w:b/>
          <w:bCs/>
          <w:color w:val="00B0F0"/>
          <w:sz w:val="36"/>
          <w:szCs w:val="36"/>
        </w:rPr>
      </w:pPr>
      <w:r w:rsidRPr="008F4F76">
        <w:rPr>
          <w:b/>
          <w:bCs/>
          <w:color w:val="00B0F0"/>
          <w:sz w:val="36"/>
          <w:szCs w:val="36"/>
        </w:rPr>
        <w:t>Equipment &amp; Supplies</w:t>
      </w:r>
    </w:p>
    <w:p w14:paraId="726A4E20" w14:textId="541E6DB1" w:rsidR="00735AEF" w:rsidRDefault="00735AEF" w:rsidP="00543618">
      <w:pPr>
        <w:tabs>
          <w:tab w:val="center" w:pos="4680"/>
        </w:tabs>
        <w:ind w:left="1530" w:hanging="90"/>
      </w:pPr>
      <w:r>
        <w:rPr>
          <w:b/>
          <w:bCs/>
        </w:rPr>
        <w:lastRenderedPageBreak/>
        <w:t>AED:</w:t>
      </w:r>
      <w:r w:rsidR="00E17D18">
        <w:rPr>
          <w:b/>
          <w:bCs/>
        </w:rPr>
        <w:t xml:space="preserve"> </w:t>
      </w:r>
      <w:r w:rsidR="00E17D18" w:rsidRPr="00E17D18">
        <w:t>I got a quote from ZOLL</w:t>
      </w:r>
      <w:r w:rsidR="00E17D18">
        <w:t xml:space="preserve"> for an AED Plus, which will be placed </w:t>
      </w:r>
      <w:proofErr w:type="gramStart"/>
      <w:r w:rsidR="00E17D18">
        <w:t>on</w:t>
      </w:r>
      <w:proofErr w:type="gramEnd"/>
      <w:r w:rsidR="00E17D18">
        <w:t xml:space="preserve"> 1741. Unfortunately, there is a delay </w:t>
      </w:r>
      <w:proofErr w:type="gramStart"/>
      <w:r w:rsidR="00E17D18">
        <w:t>on</w:t>
      </w:r>
      <w:proofErr w:type="gramEnd"/>
      <w:r w:rsidR="00E17D18">
        <w:t xml:space="preserve"> these </w:t>
      </w:r>
      <w:proofErr w:type="gramStart"/>
      <w:r w:rsidR="00E17D18">
        <w:t>and</w:t>
      </w:r>
      <w:proofErr w:type="gramEnd"/>
      <w:r w:rsidR="00E17D18">
        <w:t xml:space="preserve"> will most likely take about 2 months to arrive.  </w:t>
      </w:r>
    </w:p>
    <w:p w14:paraId="78043925" w14:textId="19EECD7D" w:rsidR="00B411ED" w:rsidRPr="00E17D18" w:rsidRDefault="00B411ED" w:rsidP="00543618">
      <w:pPr>
        <w:tabs>
          <w:tab w:val="center" w:pos="4680"/>
        </w:tabs>
        <w:ind w:left="1530" w:hanging="90"/>
      </w:pPr>
      <w:r>
        <w:rPr>
          <w:b/>
          <w:bCs/>
        </w:rPr>
        <w:t>Ativan:</w:t>
      </w:r>
      <w:r>
        <w:t xml:space="preserve"> The Ativan we had </w:t>
      </w:r>
      <w:r w:rsidR="00305CC9">
        <w:t xml:space="preserve">in inventory was recalled and had to be returned. After some discussion with Dr. Welle, I decided not to replace it. </w:t>
      </w:r>
      <w:r w:rsidR="005131C6">
        <w:t xml:space="preserve">Midazolam is faster-acting and appears to be more preferred by our providers. We will keep it in our protocols in case we need to find an alternate benzodiazepine. </w:t>
      </w:r>
    </w:p>
    <w:p w14:paraId="12CE5C5E" w14:textId="203C6A7A" w:rsidR="008F4F76" w:rsidRDefault="008F4F76" w:rsidP="008F4F76">
      <w:pPr>
        <w:tabs>
          <w:tab w:val="center" w:pos="4680"/>
        </w:tabs>
        <w:ind w:left="1440"/>
        <w:rPr>
          <w:b/>
          <w:bCs/>
          <w:color w:val="00B0F0"/>
          <w:sz w:val="36"/>
          <w:szCs w:val="36"/>
        </w:rPr>
      </w:pPr>
      <w:r w:rsidRPr="008F4F76">
        <w:rPr>
          <w:b/>
          <w:bCs/>
          <w:color w:val="00B0F0"/>
          <w:sz w:val="36"/>
          <w:szCs w:val="36"/>
        </w:rPr>
        <w:t>SCMC-JCF&amp;EMS Connections</w:t>
      </w:r>
    </w:p>
    <w:p w14:paraId="58DC49BC" w14:textId="0DE9E243" w:rsidR="00B07629" w:rsidRDefault="0020253F" w:rsidP="00C13EAB">
      <w:pPr>
        <w:tabs>
          <w:tab w:val="center" w:pos="4680"/>
        </w:tabs>
        <w:ind w:left="1440"/>
      </w:pPr>
      <w:r>
        <w:rPr>
          <w:b/>
          <w:bCs/>
        </w:rPr>
        <w:t>Transfer Center</w:t>
      </w:r>
      <w:r w:rsidR="00621A17">
        <w:t xml:space="preserve">: </w:t>
      </w:r>
      <w:r w:rsidR="00AC636F">
        <w:t>I met with Rebekah Bruce on October 15</w:t>
      </w:r>
      <w:r w:rsidR="00AC636F" w:rsidRPr="00B07629">
        <w:rPr>
          <w:vertAlign w:val="superscript"/>
        </w:rPr>
        <w:t>th</w:t>
      </w:r>
      <w:r w:rsidR="00B07629">
        <w:t xml:space="preserve"> and had a pretty good discussion. She mentioned they finally found a replacement for Daniel as their director. That person is Adrian McDugal, who moved from a different department in St. Charles. In the next few months, I’ll learn what </w:t>
      </w:r>
      <w:proofErr w:type="gramStart"/>
      <w:r w:rsidR="00B07629">
        <w:t>her role</w:t>
      </w:r>
      <w:proofErr w:type="gramEnd"/>
      <w:r w:rsidR="00B07629">
        <w:t xml:space="preserve"> will play as well as Rebekah’s in our meetings.</w:t>
      </w:r>
    </w:p>
    <w:p w14:paraId="04B4F47C" w14:textId="54218A25" w:rsidR="00B42F04" w:rsidRDefault="00B07629" w:rsidP="00C13EAB">
      <w:pPr>
        <w:tabs>
          <w:tab w:val="center" w:pos="4680"/>
        </w:tabs>
        <w:ind w:left="1440"/>
      </w:pPr>
      <w:r>
        <w:t xml:space="preserve">As mentioned before, SCMC is working on improving their “call to balloon” time, meaning getting their Heart One patients into the Cath-lab. Their Medical Director has identified that some of the delays in time are due to not activating the team when some calls come from EMS. In the past, as most of you know, once EMS </w:t>
      </w:r>
      <w:proofErr w:type="gramStart"/>
      <w:r>
        <w:t>activates</w:t>
      </w:r>
      <w:proofErr w:type="gramEnd"/>
      <w:r>
        <w:t xml:space="preserve"> </w:t>
      </w:r>
      <w:proofErr w:type="gramStart"/>
      <w:r>
        <w:t>a Heart</w:t>
      </w:r>
      <w:proofErr w:type="gramEnd"/>
      <w:r>
        <w:t xml:space="preserve"> One, they </w:t>
      </w:r>
      <w:proofErr w:type="gramStart"/>
      <w:r>
        <w:t>wait</w:t>
      </w:r>
      <w:proofErr w:type="gramEnd"/>
      <w:r>
        <w:t xml:space="preserve"> for assessment from the ER before fully activating </w:t>
      </w:r>
      <w:proofErr w:type="gramStart"/>
      <w:r>
        <w:t>the Heart</w:t>
      </w:r>
      <w:proofErr w:type="gramEnd"/>
      <w:r>
        <w:t xml:space="preserve"> One team. Rebekah said most of the time the ambulance arrives in the ER before the team could have been activated anyway, but I pointed out that’s only true in Bend. Calls coming from Jefferson County or Crook County provide ample time for calling the team. There will be more to come.</w:t>
      </w:r>
    </w:p>
    <w:p w14:paraId="4B85DF01" w14:textId="03F632AE" w:rsidR="00B07629" w:rsidRDefault="00B07629" w:rsidP="00C13EAB">
      <w:pPr>
        <w:tabs>
          <w:tab w:val="center" w:pos="4680"/>
        </w:tabs>
        <w:ind w:left="1440"/>
      </w:pPr>
      <w:r w:rsidRPr="00B07629">
        <w:t>Rebekah also commented on the Tiger Connect, which was discussed at ECEMS.</w:t>
      </w:r>
      <w:r>
        <w:t xml:space="preserve"> She said it should be rolling out in the first quarter of 2026. </w:t>
      </w:r>
    </w:p>
    <w:p w14:paraId="7254EE54" w14:textId="6F790995" w:rsidR="00B07629" w:rsidRPr="00040C0C" w:rsidRDefault="00B07629" w:rsidP="00C13EAB">
      <w:pPr>
        <w:tabs>
          <w:tab w:val="center" w:pos="4680"/>
        </w:tabs>
        <w:ind w:left="1440"/>
      </w:pPr>
      <w:r>
        <w:t xml:space="preserve">Rebekah confirmed that SCMC is working on </w:t>
      </w:r>
      <w:r w:rsidR="00C55AFB">
        <w:t>an</w:t>
      </w:r>
      <w:r>
        <w:t xml:space="preserve"> RFP to find a company to provide inter-facility transfers, CCT, ALS, and BLS. </w:t>
      </w:r>
      <w:r w:rsidR="00C55AFB">
        <w:t xml:space="preserve">I asked about our ‘first right of refusal’. She said that will not be affected. This RFP is to find a single provider to pick up their CCT transfers and other transfers that CCF&amp;R, RFD, and our agency cannot do. Currently Adventure Medics and Life Flight are the two companies interested in </w:t>
      </w:r>
      <w:proofErr w:type="gramStart"/>
      <w:r w:rsidR="00C55AFB">
        <w:t>the RFP</w:t>
      </w:r>
      <w:proofErr w:type="gramEnd"/>
      <w:r w:rsidR="00C55AFB">
        <w:t>.</w:t>
      </w:r>
    </w:p>
    <w:p w14:paraId="2404499F" w14:textId="7D89AD8B" w:rsidR="00621A17" w:rsidRPr="0020253F" w:rsidRDefault="00621A17" w:rsidP="00621A17">
      <w:pPr>
        <w:tabs>
          <w:tab w:val="center" w:pos="4680"/>
        </w:tabs>
        <w:spacing w:after="360"/>
        <w:ind w:left="1440"/>
      </w:pPr>
      <w:r>
        <w:rPr>
          <w:b/>
          <w:bCs/>
        </w:rPr>
        <w:t>SCMC</w:t>
      </w:r>
      <w:r w:rsidRPr="00621A17">
        <w:rPr>
          <w:b/>
          <w:bCs/>
        </w:rPr>
        <w:t>-JCF&amp;EMS</w:t>
      </w:r>
      <w:r>
        <w:t xml:space="preserve">: </w:t>
      </w:r>
      <w:r w:rsidR="00F66B76">
        <w:t xml:space="preserve"> </w:t>
      </w:r>
      <w:r>
        <w:t xml:space="preserve"> </w:t>
      </w:r>
      <w:r w:rsidR="00C55AFB">
        <w:t>I met with Labree on October 6</w:t>
      </w:r>
      <w:r w:rsidR="00C55AFB" w:rsidRPr="00C55AFB">
        <w:rPr>
          <w:vertAlign w:val="superscript"/>
        </w:rPr>
        <w:t>th</w:t>
      </w:r>
      <w:r w:rsidR="00C55AFB">
        <w:t xml:space="preserve">. We talked about a comment she heard from some of her nurses. It had been discussed between these nurses and some medics that JCF&amp;EMS have up to 2 hours to decide if we will take a transfer or not. I assured her that is not the case. Once we receive a request for a transfer, if we are available, we will respond to take </w:t>
      </w:r>
      <w:r w:rsidR="00C55AFB">
        <w:lastRenderedPageBreak/>
        <w:t xml:space="preserve">the transfer. If for some reason we are not available, our Duty Officer will contact the Transfer Center and/or the Charge Nurse and explain why we are not available.  The big key here is communication. The more we communicate the better. </w:t>
      </w:r>
    </w:p>
    <w:p w14:paraId="7976BB49" w14:textId="0EF1EB82" w:rsidR="008F4F76" w:rsidRDefault="008F4F76" w:rsidP="008F4F76">
      <w:pPr>
        <w:tabs>
          <w:tab w:val="center" w:pos="4680"/>
        </w:tabs>
        <w:ind w:left="1440"/>
        <w:rPr>
          <w:b/>
          <w:bCs/>
          <w:color w:val="00B0F0"/>
          <w:sz w:val="36"/>
          <w:szCs w:val="36"/>
        </w:rPr>
      </w:pPr>
      <w:r w:rsidRPr="008F4F76">
        <w:rPr>
          <w:b/>
          <w:bCs/>
          <w:color w:val="00B0F0"/>
          <w:sz w:val="36"/>
          <w:szCs w:val="36"/>
        </w:rPr>
        <w:t>Regional &amp; State Activities</w:t>
      </w:r>
    </w:p>
    <w:p w14:paraId="7BB90309" w14:textId="40E1A991" w:rsidR="00AC636F" w:rsidRPr="009C717F" w:rsidRDefault="00AC636F" w:rsidP="00AC636F">
      <w:pPr>
        <w:tabs>
          <w:tab w:val="center" w:pos="4680"/>
        </w:tabs>
        <w:ind w:left="1440"/>
      </w:pPr>
      <w:r>
        <w:rPr>
          <w:b/>
          <w:bCs/>
        </w:rPr>
        <w:t xml:space="preserve">Balance Billing: </w:t>
      </w:r>
      <w:r w:rsidR="0068486A" w:rsidRPr="0068486A">
        <w:t>The next meeting will be on November 13</w:t>
      </w:r>
      <w:r w:rsidR="0068486A" w:rsidRPr="0068486A">
        <w:rPr>
          <w:vertAlign w:val="superscript"/>
        </w:rPr>
        <w:t>th</w:t>
      </w:r>
      <w:r w:rsidR="0068486A">
        <w:rPr>
          <w:b/>
          <w:bCs/>
        </w:rPr>
        <w:t>.</w:t>
      </w:r>
    </w:p>
    <w:p w14:paraId="562CADCB" w14:textId="01E94614" w:rsidR="00C13EAB" w:rsidRDefault="00C13EAB" w:rsidP="00C13EAB">
      <w:pPr>
        <w:tabs>
          <w:tab w:val="center" w:pos="4680"/>
        </w:tabs>
        <w:ind w:left="1440"/>
      </w:pPr>
      <w:r>
        <w:rPr>
          <w:b/>
          <w:bCs/>
        </w:rPr>
        <w:t xml:space="preserve">ECEMS: </w:t>
      </w:r>
      <w:r>
        <w:t xml:space="preserve">East of the Cascades EMS (ECEMS) is an association of Central Oregon EMS Providers that serves to create shared treatment protocols, partnerships in training and mutual aid. Our association also gives us a bigger voice when talking with the OHA or State. </w:t>
      </w:r>
    </w:p>
    <w:p w14:paraId="43FDAEC9" w14:textId="77777777" w:rsidR="00D13B42" w:rsidRDefault="00C13EAB" w:rsidP="00C13EAB">
      <w:pPr>
        <w:tabs>
          <w:tab w:val="center" w:pos="4680"/>
        </w:tabs>
        <w:ind w:left="1440"/>
      </w:pPr>
      <w:r>
        <w:t>ECEMS meets quarterly and our last meeting was October 1</w:t>
      </w:r>
      <w:r w:rsidRPr="00C13EAB">
        <w:rPr>
          <w:vertAlign w:val="superscript"/>
        </w:rPr>
        <w:t>st</w:t>
      </w:r>
      <w:r>
        <w:t xml:space="preserve">. </w:t>
      </w:r>
      <w:r w:rsidR="00D13B42">
        <w:t>At this meeting it was time to nominate next year’s officers. No one seemed excited to step up and the current officers were willing to continue their job for another year. These officers are:</w:t>
      </w:r>
    </w:p>
    <w:p w14:paraId="5AB5E324" w14:textId="29AE5301" w:rsidR="00D13B42" w:rsidRDefault="00D13B42" w:rsidP="00D13B42">
      <w:pPr>
        <w:tabs>
          <w:tab w:val="center" w:pos="4680"/>
        </w:tabs>
        <w:spacing w:after="0"/>
        <w:ind w:left="1440"/>
      </w:pPr>
      <w:r>
        <w:t>President: Cody Meredith, Sisters Camp-Sherman Fire District</w:t>
      </w:r>
    </w:p>
    <w:p w14:paraId="626A7F44" w14:textId="5103C5DF" w:rsidR="00D13B42" w:rsidRDefault="00D13B42" w:rsidP="00D13B42">
      <w:pPr>
        <w:tabs>
          <w:tab w:val="center" w:pos="4680"/>
        </w:tabs>
        <w:spacing w:after="0"/>
        <w:ind w:left="1440"/>
      </w:pPr>
      <w:r>
        <w:t>Vice President: JJ Johnson, Sunriver Fire &amp; Rescue</w:t>
      </w:r>
    </w:p>
    <w:p w14:paraId="39684ADA" w14:textId="1FB31958" w:rsidR="00D13B42" w:rsidRDefault="00D13B42" w:rsidP="00D13B42">
      <w:pPr>
        <w:tabs>
          <w:tab w:val="center" w:pos="4680"/>
        </w:tabs>
        <w:spacing w:after="0"/>
        <w:ind w:left="1440"/>
      </w:pPr>
      <w:r>
        <w:t>Treasurer: Drew Norris, Bend Fire Department</w:t>
      </w:r>
    </w:p>
    <w:p w14:paraId="168AAB43" w14:textId="69339BD3" w:rsidR="00D13B42" w:rsidRDefault="00D13B42" w:rsidP="00C13EAB">
      <w:pPr>
        <w:tabs>
          <w:tab w:val="center" w:pos="4680"/>
        </w:tabs>
        <w:ind w:left="1440"/>
      </w:pPr>
      <w:r>
        <w:t>Secretary: Josh Erwin, Lapine Rural Fire Protection District</w:t>
      </w:r>
    </w:p>
    <w:p w14:paraId="1D17D718" w14:textId="067BB240" w:rsidR="00C13EAB" w:rsidRDefault="00C13EAB" w:rsidP="00C13EAB">
      <w:pPr>
        <w:tabs>
          <w:tab w:val="center" w:pos="4680"/>
        </w:tabs>
        <w:ind w:left="1440"/>
      </w:pPr>
      <w:r>
        <w:t xml:space="preserve">The big thing we discussed was the Tiger Connect communication platform being hosted by St. Charles Medical Center. With an app on your smartphone, this platform provides the EMS provider with </w:t>
      </w:r>
      <w:r w:rsidR="00D7198F">
        <w:t xml:space="preserve">a </w:t>
      </w:r>
      <w:r>
        <w:t xml:space="preserve">communication link to the Emergency Department &amp; Online Medical Control (OLMC). The provider can send photos and other information to the </w:t>
      </w:r>
      <w:r w:rsidR="00D7198F">
        <w:t>ER,</w:t>
      </w:r>
      <w:r>
        <w:t xml:space="preserve"> and the provider can have video consultations with the OLMC Physician</w:t>
      </w:r>
      <w:r w:rsidR="00D7198F">
        <w:t xml:space="preserve"> when needed</w:t>
      </w:r>
      <w:r>
        <w:t xml:space="preserve">. </w:t>
      </w:r>
    </w:p>
    <w:p w14:paraId="535306BF" w14:textId="793B35D7" w:rsidR="00D7198F" w:rsidRDefault="00D7198F" w:rsidP="00C13EAB">
      <w:pPr>
        <w:tabs>
          <w:tab w:val="center" w:pos="4680"/>
        </w:tabs>
        <w:ind w:left="1440"/>
      </w:pPr>
      <w:r>
        <w:t xml:space="preserve">Also discussed was the regional MCI plan. ECEMS will take over </w:t>
      </w:r>
      <w:proofErr w:type="gramStart"/>
      <w:r>
        <w:t>the responsibility</w:t>
      </w:r>
      <w:proofErr w:type="gramEnd"/>
      <w:r>
        <w:t xml:space="preserve"> </w:t>
      </w:r>
      <w:proofErr w:type="gramStart"/>
      <w:r>
        <w:t>of</w:t>
      </w:r>
      <w:proofErr w:type="gramEnd"/>
      <w:r>
        <w:t xml:space="preserve"> the updating process of this plan, which will be started early in the new year.</w:t>
      </w:r>
    </w:p>
    <w:p w14:paraId="0696E09E" w14:textId="1929C582" w:rsidR="00D7198F" w:rsidRPr="00C13EAB" w:rsidRDefault="00D7198F" w:rsidP="00C13EAB">
      <w:pPr>
        <w:tabs>
          <w:tab w:val="center" w:pos="4680"/>
        </w:tabs>
        <w:ind w:left="1440"/>
      </w:pPr>
      <w:r>
        <w:t>After the meeting was concluded, our Medical Director, Dr. Luke Welle, participated in the Treatment Protocol review. I’m sure there will be more to follow from that discussion.</w:t>
      </w:r>
    </w:p>
    <w:p w14:paraId="77EE2289" w14:textId="71848882" w:rsidR="00757985" w:rsidRDefault="00AC636F" w:rsidP="00C13EAB">
      <w:pPr>
        <w:tabs>
          <w:tab w:val="center" w:pos="4680"/>
        </w:tabs>
        <w:ind w:left="1440"/>
        <w:rPr>
          <w:b/>
          <w:bCs/>
        </w:rPr>
      </w:pPr>
      <w:r>
        <w:rPr>
          <w:b/>
          <w:bCs/>
        </w:rPr>
        <w:t>Jefferson County ASA:</w:t>
      </w:r>
      <w:r w:rsidR="00C55AFB">
        <w:rPr>
          <w:b/>
          <w:bCs/>
        </w:rPr>
        <w:t xml:space="preserve"> </w:t>
      </w:r>
      <w:r w:rsidR="00C55AFB" w:rsidRPr="00C55AFB">
        <w:t>Next meeting is November 18</w:t>
      </w:r>
      <w:r w:rsidR="00C55AFB" w:rsidRPr="00C55AFB">
        <w:rPr>
          <w:vertAlign w:val="superscript"/>
        </w:rPr>
        <w:t>th</w:t>
      </w:r>
      <w:r w:rsidR="00C55AFB" w:rsidRPr="00C55AFB">
        <w:t>.</w:t>
      </w:r>
      <w:r w:rsidR="00C55AFB">
        <w:rPr>
          <w:b/>
          <w:bCs/>
        </w:rPr>
        <w:t xml:space="preserve"> </w:t>
      </w:r>
    </w:p>
    <w:p w14:paraId="5339DBA1" w14:textId="2FA7C982" w:rsidR="00C2453F" w:rsidRPr="004D4EE0" w:rsidRDefault="00C2453F" w:rsidP="00C13EAB">
      <w:pPr>
        <w:tabs>
          <w:tab w:val="center" w:pos="4680"/>
        </w:tabs>
        <w:ind w:left="1440"/>
      </w:pPr>
      <w:r>
        <w:rPr>
          <w:b/>
          <w:bCs/>
        </w:rPr>
        <w:t xml:space="preserve">Oregon Medical Board’s EMS Advisory Committee: </w:t>
      </w:r>
      <w:r w:rsidRPr="004D4EE0">
        <w:t>Next meeting is</w:t>
      </w:r>
      <w:r w:rsidR="004D4EE0" w:rsidRPr="004D4EE0">
        <w:t xml:space="preserve"> November 21</w:t>
      </w:r>
      <w:r w:rsidR="004D4EE0" w:rsidRPr="004D4EE0">
        <w:rPr>
          <w:vertAlign w:val="superscript"/>
        </w:rPr>
        <w:t>st</w:t>
      </w:r>
      <w:r w:rsidR="004D4EE0" w:rsidRPr="004D4EE0">
        <w:t xml:space="preserve">. </w:t>
      </w:r>
    </w:p>
    <w:p w14:paraId="65C597D3" w14:textId="3917703E" w:rsidR="00AC636F" w:rsidRPr="00C55AFB" w:rsidRDefault="00AC636F" w:rsidP="00C13EAB">
      <w:pPr>
        <w:tabs>
          <w:tab w:val="center" w:pos="4680"/>
        </w:tabs>
        <w:ind w:left="1440"/>
      </w:pPr>
      <w:r>
        <w:rPr>
          <w:b/>
          <w:bCs/>
        </w:rPr>
        <w:lastRenderedPageBreak/>
        <w:t>Oregon State Ambulance Association (OSAA):</w:t>
      </w:r>
      <w:r w:rsidR="00C55AFB">
        <w:rPr>
          <w:b/>
          <w:bCs/>
        </w:rPr>
        <w:t xml:space="preserve"> </w:t>
      </w:r>
      <w:r w:rsidR="00C55AFB" w:rsidRPr="00C55AFB">
        <w:t>Next meeting in on November 7</w:t>
      </w:r>
      <w:r w:rsidR="00C55AFB" w:rsidRPr="00C55AFB">
        <w:rPr>
          <w:vertAlign w:val="superscript"/>
        </w:rPr>
        <w:t>th</w:t>
      </w:r>
      <w:r w:rsidR="00C55AFB" w:rsidRPr="00C55AFB">
        <w:t>.</w:t>
      </w:r>
    </w:p>
    <w:p w14:paraId="1FB2DAB2" w14:textId="1B72D33F" w:rsidR="00AC636F" w:rsidRDefault="00AC636F" w:rsidP="00AC636F">
      <w:pPr>
        <w:tabs>
          <w:tab w:val="center" w:pos="4680"/>
        </w:tabs>
        <w:ind w:left="1440"/>
      </w:pPr>
      <w:r>
        <w:rPr>
          <w:b/>
          <w:bCs/>
        </w:rPr>
        <w:t>Rural EMS</w:t>
      </w:r>
      <w:r w:rsidRPr="00543618">
        <w:t>:</w:t>
      </w:r>
      <w:r w:rsidR="00C55AFB">
        <w:t xml:space="preserve"> I will be meeting with Joan from Oregon Rural Health and Rebeckah Berry from the Roundhouse Foundation </w:t>
      </w:r>
      <w:r w:rsidR="00F70078">
        <w:t>on</w:t>
      </w:r>
      <w:r w:rsidR="00C55AFB">
        <w:t xml:space="preserve"> November</w:t>
      </w:r>
      <w:r w:rsidR="00F70078">
        <w:t xml:space="preserve"> 12</w:t>
      </w:r>
      <w:r w:rsidR="00F70078" w:rsidRPr="00F70078">
        <w:rPr>
          <w:vertAlign w:val="superscript"/>
        </w:rPr>
        <w:t>th</w:t>
      </w:r>
      <w:r w:rsidR="00C55AFB">
        <w:t>.</w:t>
      </w:r>
      <w:r w:rsidR="0068486A">
        <w:t xml:space="preserve"> Alex Carr from South Wasco County EMS and Nicole from Senator Wyden’s office will be joining us.</w:t>
      </w:r>
    </w:p>
    <w:p w14:paraId="2322C0B7" w14:textId="67093602" w:rsidR="00CF7ECE" w:rsidRDefault="00017C37" w:rsidP="002A786A">
      <w:pPr>
        <w:tabs>
          <w:tab w:val="center" w:pos="4680"/>
        </w:tabs>
        <w:ind w:left="1440"/>
      </w:pPr>
      <w:r w:rsidRPr="00017C37">
        <w:rPr>
          <w:b/>
          <w:bCs/>
        </w:rPr>
        <w:t>Wasco County ASA</w:t>
      </w:r>
      <w:r>
        <w:t xml:space="preserve">: </w:t>
      </w:r>
      <w:r w:rsidR="00C051B8">
        <w:t xml:space="preserve"> </w:t>
      </w:r>
      <w:r w:rsidR="00E17D18">
        <w:t>Next meeting is in November.</w:t>
      </w:r>
    </w:p>
    <w:p w14:paraId="6CC9E824" w14:textId="5CAA5B32" w:rsidR="007109F6" w:rsidRDefault="00A55278" w:rsidP="002A2473">
      <w:pPr>
        <w:tabs>
          <w:tab w:val="center" w:pos="4680"/>
        </w:tabs>
        <w:ind w:left="1440"/>
        <w:rPr>
          <w:b/>
          <w:bCs/>
          <w:color w:val="00B0F0"/>
          <w:sz w:val="36"/>
          <w:szCs w:val="36"/>
        </w:rPr>
      </w:pPr>
      <w:r>
        <w:rPr>
          <w:b/>
          <w:bCs/>
          <w:color w:val="00B0F0"/>
          <w:sz w:val="36"/>
          <w:szCs w:val="36"/>
        </w:rPr>
        <w:t>Community</w:t>
      </w:r>
    </w:p>
    <w:p w14:paraId="2D5F3874" w14:textId="179D401E" w:rsidR="00F70078" w:rsidRDefault="00F70078" w:rsidP="008F4F76">
      <w:pPr>
        <w:tabs>
          <w:tab w:val="center" w:pos="4680"/>
        </w:tabs>
        <w:ind w:left="1440"/>
      </w:pPr>
      <w:r w:rsidRPr="00F70078">
        <w:rPr>
          <w:b/>
          <w:bCs/>
        </w:rPr>
        <w:t>East Cascades Assisted Living</w:t>
      </w:r>
      <w:r>
        <w:rPr>
          <w:b/>
          <w:bCs/>
        </w:rPr>
        <w:t>:</w:t>
      </w:r>
      <w:r>
        <w:t xml:space="preserve"> There was an incident where our crew was requested to come start an IV for a patient at East Cascade Assisted Living. The staff didn’t want us to transport the patient, just </w:t>
      </w:r>
      <w:proofErr w:type="gramStart"/>
      <w:r>
        <w:t>start</w:t>
      </w:r>
      <w:proofErr w:type="gramEnd"/>
      <w:r>
        <w:t xml:space="preserve"> the IV for them. This has happened in the past. </w:t>
      </w:r>
      <w:r w:rsidRPr="00F70078">
        <w:t xml:space="preserve">This isn’t a service we should be doing. </w:t>
      </w:r>
    </w:p>
    <w:p w14:paraId="60D3DAAA" w14:textId="6F48CC28" w:rsidR="00F70078" w:rsidRPr="00F70078" w:rsidRDefault="00F70078" w:rsidP="008F4F76">
      <w:pPr>
        <w:tabs>
          <w:tab w:val="center" w:pos="4680"/>
        </w:tabs>
        <w:ind w:left="1440"/>
      </w:pPr>
      <w:r w:rsidRPr="00F70078">
        <w:t>I spoke with their director about this, and it got corrected.</w:t>
      </w:r>
      <w:r>
        <w:t xml:space="preserve"> The positive thing that came out of it is I was able to restart our monthly check-ins. I used to meet with one of their nurses monthly, but she moved on. This reconnection will help curve issues before they get bigger. </w:t>
      </w:r>
    </w:p>
    <w:p w14:paraId="7BFB895C" w14:textId="07C56172" w:rsidR="00B64C75" w:rsidRPr="008F4F76" w:rsidRDefault="00B64C75" w:rsidP="006C65CA">
      <w:pPr>
        <w:tabs>
          <w:tab w:val="center" w:pos="4680"/>
        </w:tabs>
        <w:rPr>
          <w:b/>
          <w:bCs/>
          <w:color w:val="00B0F0"/>
          <w:sz w:val="36"/>
          <w:szCs w:val="36"/>
        </w:rPr>
      </w:pPr>
    </w:p>
    <w:sectPr w:rsidR="00B64C75" w:rsidRPr="008F4F76" w:rsidSect="006C65CA">
      <w:footerReference w:type="defaul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06C5" w14:textId="77777777" w:rsidR="0007285B" w:rsidRDefault="0007285B" w:rsidP="0007285B">
      <w:pPr>
        <w:spacing w:after="0" w:line="240" w:lineRule="auto"/>
      </w:pPr>
      <w:r>
        <w:separator/>
      </w:r>
    </w:p>
  </w:endnote>
  <w:endnote w:type="continuationSeparator" w:id="0">
    <w:p w14:paraId="14CA1CAE" w14:textId="77777777" w:rsidR="0007285B" w:rsidRDefault="0007285B" w:rsidP="0007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6C65CA" w14:paraId="4A615EC6" w14:textId="77777777">
      <w:trPr>
        <w:trHeight w:hRule="exact" w:val="115"/>
        <w:jc w:val="center"/>
      </w:trPr>
      <w:tc>
        <w:tcPr>
          <w:tcW w:w="4686" w:type="dxa"/>
          <w:shd w:val="clear" w:color="auto" w:fill="156082" w:themeFill="accent1"/>
          <w:tcMar>
            <w:top w:w="0" w:type="dxa"/>
            <w:bottom w:w="0" w:type="dxa"/>
          </w:tcMar>
        </w:tcPr>
        <w:p w14:paraId="694B2735" w14:textId="77777777" w:rsidR="006C65CA" w:rsidRDefault="006C65CA">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032C0250" w14:textId="77777777" w:rsidR="006C65CA" w:rsidRDefault="006C65CA">
          <w:pPr>
            <w:pStyle w:val="Header"/>
            <w:tabs>
              <w:tab w:val="clear" w:pos="4680"/>
              <w:tab w:val="clear" w:pos="9360"/>
            </w:tabs>
            <w:jc w:val="right"/>
            <w:rPr>
              <w:caps/>
              <w:sz w:val="18"/>
            </w:rPr>
          </w:pPr>
        </w:p>
      </w:tc>
    </w:tr>
    <w:tr w:rsidR="006C65CA" w14:paraId="2AB368C2" w14:textId="77777777">
      <w:trPr>
        <w:jc w:val="center"/>
      </w:trPr>
      <w:sdt>
        <w:sdtPr>
          <w:rPr>
            <w:caps/>
            <w:color w:val="808080" w:themeColor="background1" w:themeShade="80"/>
            <w:sz w:val="18"/>
            <w:szCs w:val="18"/>
          </w:rPr>
          <w:alias w:val="Author"/>
          <w:tag w:val=""/>
          <w:id w:val="1534151868"/>
          <w:placeholder>
            <w:docPart w:val="8FAA8DE1F28F4299A449A6E7B20BD59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147DB61D" w14:textId="1FA67861" w:rsidR="006C65CA" w:rsidRDefault="006C65CA">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JCF&amp;EMS – EMS Newsletter</w:t>
              </w:r>
            </w:p>
          </w:tc>
        </w:sdtContent>
      </w:sdt>
      <w:tc>
        <w:tcPr>
          <w:tcW w:w="4674" w:type="dxa"/>
          <w:vAlign w:val="center"/>
        </w:tcPr>
        <w:p w14:paraId="35C03B65" w14:textId="77777777" w:rsidR="006C65CA" w:rsidRDefault="006C65C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8F8DB7B" w14:textId="77777777" w:rsidR="006C65CA" w:rsidRDefault="006C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F07F" w14:textId="77777777" w:rsidR="0007285B" w:rsidRDefault="0007285B" w:rsidP="0007285B">
      <w:pPr>
        <w:spacing w:after="0" w:line="240" w:lineRule="auto"/>
      </w:pPr>
      <w:r>
        <w:separator/>
      </w:r>
    </w:p>
  </w:footnote>
  <w:footnote w:type="continuationSeparator" w:id="0">
    <w:p w14:paraId="66BE8FB2" w14:textId="77777777" w:rsidR="0007285B" w:rsidRDefault="0007285B" w:rsidP="0007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015"/>
    <w:multiLevelType w:val="hybridMultilevel"/>
    <w:tmpl w:val="D4EC019C"/>
    <w:lvl w:ilvl="0" w:tplc="688AD020">
      <w:start w:val="900"/>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3377BC"/>
    <w:multiLevelType w:val="hybridMultilevel"/>
    <w:tmpl w:val="91A6FD46"/>
    <w:lvl w:ilvl="0" w:tplc="DEF879D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E7F12"/>
    <w:multiLevelType w:val="hybridMultilevel"/>
    <w:tmpl w:val="55062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3A0AF8"/>
    <w:multiLevelType w:val="hybridMultilevel"/>
    <w:tmpl w:val="6C628D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3670CB"/>
    <w:multiLevelType w:val="hybridMultilevel"/>
    <w:tmpl w:val="C3B21B50"/>
    <w:lvl w:ilvl="0" w:tplc="DEF879D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753438">
    <w:abstractNumId w:val="4"/>
  </w:num>
  <w:num w:numId="2" w16cid:durableId="2099516941">
    <w:abstractNumId w:val="1"/>
  </w:num>
  <w:num w:numId="3" w16cid:durableId="19627541">
    <w:abstractNumId w:val="3"/>
  </w:num>
  <w:num w:numId="4" w16cid:durableId="1309672946">
    <w:abstractNumId w:val="2"/>
  </w:num>
  <w:num w:numId="5" w16cid:durableId="68586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5B"/>
    <w:rsid w:val="00017C37"/>
    <w:rsid w:val="00040C0C"/>
    <w:rsid w:val="00047392"/>
    <w:rsid w:val="00056A99"/>
    <w:rsid w:val="0007285B"/>
    <w:rsid w:val="00136659"/>
    <w:rsid w:val="001536F7"/>
    <w:rsid w:val="00177272"/>
    <w:rsid w:val="001E7DA4"/>
    <w:rsid w:val="0020253F"/>
    <w:rsid w:val="002074E8"/>
    <w:rsid w:val="002309CB"/>
    <w:rsid w:val="002379E8"/>
    <w:rsid w:val="00243350"/>
    <w:rsid w:val="0029597B"/>
    <w:rsid w:val="002A2473"/>
    <w:rsid w:val="002A786A"/>
    <w:rsid w:val="00305CC9"/>
    <w:rsid w:val="00315667"/>
    <w:rsid w:val="0031706F"/>
    <w:rsid w:val="00351B77"/>
    <w:rsid w:val="0036642A"/>
    <w:rsid w:val="00370D35"/>
    <w:rsid w:val="003B0F5D"/>
    <w:rsid w:val="003E5029"/>
    <w:rsid w:val="0042304D"/>
    <w:rsid w:val="00434C52"/>
    <w:rsid w:val="00446170"/>
    <w:rsid w:val="0045458C"/>
    <w:rsid w:val="004D4EE0"/>
    <w:rsid w:val="005131C6"/>
    <w:rsid w:val="00543618"/>
    <w:rsid w:val="00544DD3"/>
    <w:rsid w:val="0058002B"/>
    <w:rsid w:val="005B2240"/>
    <w:rsid w:val="005E1EA8"/>
    <w:rsid w:val="005F5103"/>
    <w:rsid w:val="005F720D"/>
    <w:rsid w:val="0060160B"/>
    <w:rsid w:val="00621A17"/>
    <w:rsid w:val="0068486A"/>
    <w:rsid w:val="006C1F9A"/>
    <w:rsid w:val="006C65CA"/>
    <w:rsid w:val="006F61FF"/>
    <w:rsid w:val="006F6D2E"/>
    <w:rsid w:val="007109F6"/>
    <w:rsid w:val="00714D07"/>
    <w:rsid w:val="00735AEF"/>
    <w:rsid w:val="00757985"/>
    <w:rsid w:val="00762E66"/>
    <w:rsid w:val="007B1353"/>
    <w:rsid w:val="007C7CC7"/>
    <w:rsid w:val="008468E4"/>
    <w:rsid w:val="008802BF"/>
    <w:rsid w:val="008921CA"/>
    <w:rsid w:val="008D520E"/>
    <w:rsid w:val="008F0A36"/>
    <w:rsid w:val="008F4F76"/>
    <w:rsid w:val="0092290C"/>
    <w:rsid w:val="0094456A"/>
    <w:rsid w:val="00947E40"/>
    <w:rsid w:val="00977BCD"/>
    <w:rsid w:val="009A75AF"/>
    <w:rsid w:val="009B67DE"/>
    <w:rsid w:val="009C717F"/>
    <w:rsid w:val="00A55278"/>
    <w:rsid w:val="00A77876"/>
    <w:rsid w:val="00A8268E"/>
    <w:rsid w:val="00AC636F"/>
    <w:rsid w:val="00AE6159"/>
    <w:rsid w:val="00B07629"/>
    <w:rsid w:val="00B27BB7"/>
    <w:rsid w:val="00B411ED"/>
    <w:rsid w:val="00B42F04"/>
    <w:rsid w:val="00B64C75"/>
    <w:rsid w:val="00B818D5"/>
    <w:rsid w:val="00B917F9"/>
    <w:rsid w:val="00BA0CC4"/>
    <w:rsid w:val="00BD42A3"/>
    <w:rsid w:val="00BE74CD"/>
    <w:rsid w:val="00C051B8"/>
    <w:rsid w:val="00C13EAB"/>
    <w:rsid w:val="00C2453F"/>
    <w:rsid w:val="00C55AFB"/>
    <w:rsid w:val="00C61360"/>
    <w:rsid w:val="00C96D92"/>
    <w:rsid w:val="00CF7ECE"/>
    <w:rsid w:val="00D03319"/>
    <w:rsid w:val="00D13B42"/>
    <w:rsid w:val="00D2218E"/>
    <w:rsid w:val="00D34FF0"/>
    <w:rsid w:val="00D7198F"/>
    <w:rsid w:val="00DA33A1"/>
    <w:rsid w:val="00DC3561"/>
    <w:rsid w:val="00E17D18"/>
    <w:rsid w:val="00E401AF"/>
    <w:rsid w:val="00E47B98"/>
    <w:rsid w:val="00E8103A"/>
    <w:rsid w:val="00EB6D2B"/>
    <w:rsid w:val="00EE32E3"/>
    <w:rsid w:val="00F56701"/>
    <w:rsid w:val="00F579A5"/>
    <w:rsid w:val="00F66B76"/>
    <w:rsid w:val="00F70078"/>
    <w:rsid w:val="00F77038"/>
    <w:rsid w:val="00F86AB2"/>
    <w:rsid w:val="00FC4972"/>
    <w:rsid w:val="00FF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7C115A"/>
  <w15:chartTrackingRefBased/>
  <w15:docId w15:val="{76F0A4BE-724F-4541-9AD4-8CDFEB92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85B"/>
    <w:rPr>
      <w:rFonts w:eastAsiaTheme="majorEastAsia" w:cstheme="majorBidi"/>
      <w:color w:val="272727" w:themeColor="text1" w:themeTint="D8"/>
    </w:rPr>
  </w:style>
  <w:style w:type="paragraph" w:styleId="Title">
    <w:name w:val="Title"/>
    <w:basedOn w:val="Normal"/>
    <w:next w:val="Normal"/>
    <w:link w:val="TitleChar"/>
    <w:uiPriority w:val="10"/>
    <w:qFormat/>
    <w:rsid w:val="0007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85B"/>
    <w:pPr>
      <w:spacing w:before="160"/>
      <w:jc w:val="center"/>
    </w:pPr>
    <w:rPr>
      <w:i/>
      <w:iCs/>
      <w:color w:val="404040" w:themeColor="text1" w:themeTint="BF"/>
    </w:rPr>
  </w:style>
  <w:style w:type="character" w:customStyle="1" w:styleId="QuoteChar">
    <w:name w:val="Quote Char"/>
    <w:basedOn w:val="DefaultParagraphFont"/>
    <w:link w:val="Quote"/>
    <w:uiPriority w:val="29"/>
    <w:rsid w:val="0007285B"/>
    <w:rPr>
      <w:i/>
      <w:iCs/>
      <w:color w:val="404040" w:themeColor="text1" w:themeTint="BF"/>
    </w:rPr>
  </w:style>
  <w:style w:type="paragraph" w:styleId="ListParagraph">
    <w:name w:val="List Paragraph"/>
    <w:basedOn w:val="Normal"/>
    <w:uiPriority w:val="34"/>
    <w:qFormat/>
    <w:rsid w:val="0007285B"/>
    <w:pPr>
      <w:ind w:left="720"/>
      <w:contextualSpacing/>
    </w:pPr>
  </w:style>
  <w:style w:type="character" w:styleId="IntenseEmphasis">
    <w:name w:val="Intense Emphasis"/>
    <w:basedOn w:val="DefaultParagraphFont"/>
    <w:uiPriority w:val="21"/>
    <w:qFormat/>
    <w:rsid w:val="0007285B"/>
    <w:rPr>
      <w:i/>
      <w:iCs/>
      <w:color w:val="0F4761" w:themeColor="accent1" w:themeShade="BF"/>
    </w:rPr>
  </w:style>
  <w:style w:type="paragraph" w:styleId="IntenseQuote">
    <w:name w:val="Intense Quote"/>
    <w:basedOn w:val="Normal"/>
    <w:next w:val="Normal"/>
    <w:link w:val="IntenseQuoteChar"/>
    <w:uiPriority w:val="30"/>
    <w:qFormat/>
    <w:rsid w:val="0007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85B"/>
    <w:rPr>
      <w:i/>
      <w:iCs/>
      <w:color w:val="0F4761" w:themeColor="accent1" w:themeShade="BF"/>
    </w:rPr>
  </w:style>
  <w:style w:type="character" w:styleId="IntenseReference">
    <w:name w:val="Intense Reference"/>
    <w:basedOn w:val="DefaultParagraphFont"/>
    <w:uiPriority w:val="32"/>
    <w:qFormat/>
    <w:rsid w:val="0007285B"/>
    <w:rPr>
      <w:b/>
      <w:bCs/>
      <w:smallCaps/>
      <w:color w:val="0F4761" w:themeColor="accent1" w:themeShade="BF"/>
      <w:spacing w:val="5"/>
    </w:rPr>
  </w:style>
  <w:style w:type="paragraph" w:styleId="Header">
    <w:name w:val="header"/>
    <w:basedOn w:val="Normal"/>
    <w:link w:val="HeaderChar"/>
    <w:uiPriority w:val="99"/>
    <w:unhideWhenUsed/>
    <w:rsid w:val="0007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5B"/>
  </w:style>
  <w:style w:type="paragraph" w:styleId="Footer">
    <w:name w:val="footer"/>
    <w:basedOn w:val="Normal"/>
    <w:link w:val="FooterChar"/>
    <w:uiPriority w:val="99"/>
    <w:unhideWhenUsed/>
    <w:rsid w:val="00072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AA8DE1F28F4299A449A6E7B20BD591"/>
        <w:category>
          <w:name w:val="General"/>
          <w:gallery w:val="placeholder"/>
        </w:category>
        <w:types>
          <w:type w:val="bbPlcHdr"/>
        </w:types>
        <w:behaviors>
          <w:behavior w:val="content"/>
        </w:behaviors>
        <w:guid w:val="{F513289B-9E89-499F-A0F0-B3AD65797CF2}"/>
      </w:docPartPr>
      <w:docPartBody>
        <w:p w:rsidR="00766DA5" w:rsidRDefault="00766DA5" w:rsidP="00766DA5">
          <w:pPr>
            <w:pStyle w:val="8FAA8DE1F28F4299A449A6E7B20BD59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A5"/>
    <w:rsid w:val="00047392"/>
    <w:rsid w:val="00177272"/>
    <w:rsid w:val="00315667"/>
    <w:rsid w:val="003E5029"/>
    <w:rsid w:val="0042304D"/>
    <w:rsid w:val="005E1EA8"/>
    <w:rsid w:val="00766DA5"/>
    <w:rsid w:val="0092290C"/>
    <w:rsid w:val="00AE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DA5"/>
    <w:rPr>
      <w:color w:val="808080"/>
    </w:rPr>
  </w:style>
  <w:style w:type="paragraph" w:customStyle="1" w:styleId="8FAA8DE1F28F4299A449A6E7B20BD591">
    <w:name w:val="8FAA8DE1F28F4299A449A6E7B20BD591"/>
    <w:rsid w:val="00766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F8615-85DB-49BA-B050-AB048724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17078</TotalTime>
  <Pages>4</Pages>
  <Words>960</Words>
  <Characters>5054</Characters>
  <Application>Microsoft Office Word</Application>
  <DocSecurity>0</DocSecurity>
  <Lines>361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JCF&amp;EMS – EMS Newsletter</dc:creator>
  <cp:keywords/>
  <dc:description/>
  <cp:lastModifiedBy>michael lepin</cp:lastModifiedBy>
  <cp:revision>8</cp:revision>
  <cp:lastPrinted>2025-07-01T21:28:00Z</cp:lastPrinted>
  <dcterms:created xsi:type="dcterms:W3CDTF">2025-10-07T21:06:00Z</dcterms:created>
  <dcterms:modified xsi:type="dcterms:W3CDTF">2025-11-04T19:01:00Z</dcterms:modified>
</cp:coreProperties>
</file>